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521" w:rsidRPr="00805521" w:rsidRDefault="00805521" w:rsidP="00805521">
      <w:pPr>
        <w:pStyle w:val="NormalWeb"/>
        <w:spacing w:before="0" w:beforeAutospacing="0" w:after="0" w:afterAutospacing="0"/>
        <w:rPr>
          <w:rFonts w:asciiTheme="majorHAnsi" w:hAnsiTheme="majorHAnsi"/>
          <w:color w:val="000000"/>
        </w:rPr>
      </w:pPr>
      <w:r w:rsidRPr="00805521">
        <w:rPr>
          <w:rFonts w:asciiTheme="majorHAnsi" w:hAnsiTheme="majorHAnsi"/>
          <w:color w:val="000000"/>
        </w:rPr>
        <w:t xml:space="preserve">Stanford University invites you to attend the </w:t>
      </w:r>
      <w:r w:rsidRPr="00805521">
        <w:rPr>
          <w:rFonts w:asciiTheme="majorHAnsi" w:hAnsiTheme="majorHAnsi"/>
          <w:b/>
          <w:bCs/>
          <w:color w:val="C00000"/>
        </w:rPr>
        <w:t>2014 Stanford Diversity Outreach for Doctoral Education - Centers of Influence Recruitment Retreat (</w:t>
      </w:r>
      <w:hyperlink r:id="rId4" w:tgtFrame="_blank" w:history="1">
        <w:r w:rsidRPr="00805521">
          <w:rPr>
            <w:rStyle w:val="Hyperlink"/>
            <w:rFonts w:asciiTheme="majorHAnsi" w:hAnsiTheme="majorHAnsi"/>
            <w:b/>
            <w:bCs/>
          </w:rPr>
          <w:t>STANDOUT-COIRR</w:t>
        </w:r>
      </w:hyperlink>
      <w:r w:rsidRPr="00805521">
        <w:rPr>
          <w:rFonts w:asciiTheme="majorHAnsi" w:hAnsiTheme="majorHAnsi"/>
          <w:b/>
          <w:bCs/>
          <w:color w:val="C00000"/>
        </w:rPr>
        <w:t>)</w:t>
      </w:r>
      <w:r w:rsidRPr="00805521">
        <w:rPr>
          <w:rFonts w:asciiTheme="majorHAnsi" w:hAnsiTheme="majorHAnsi"/>
          <w:color w:val="000000"/>
        </w:rPr>
        <w:t xml:space="preserve"> on </w:t>
      </w:r>
      <w:r w:rsidRPr="00805521">
        <w:rPr>
          <w:rFonts w:asciiTheme="majorHAnsi" w:hAnsiTheme="majorHAnsi"/>
          <w:color w:val="C00000"/>
        </w:rPr>
        <w:t>Thursday, October 9th and Friday, October 10th</w:t>
      </w:r>
      <w:r w:rsidRPr="00805521">
        <w:rPr>
          <w:rFonts w:asciiTheme="majorHAnsi" w:hAnsiTheme="majorHAnsi"/>
          <w:color w:val="000000"/>
        </w:rPr>
        <w:t>, at Stanford University in Palo Alto, CA.</w:t>
      </w:r>
      <w:r w:rsidRPr="00805521">
        <w:rPr>
          <w:rFonts w:asciiTheme="majorHAnsi" w:hAnsiTheme="majorHAnsi"/>
          <w:b/>
          <w:bCs/>
          <w:color w:val="000000"/>
        </w:rPr>
        <w:t xml:space="preserve"> STANDOUT-COIRR</w:t>
      </w:r>
      <w:r w:rsidRPr="00805521">
        <w:rPr>
          <w:rFonts w:asciiTheme="majorHAnsi" w:hAnsiTheme="majorHAnsi"/>
          <w:color w:val="000000"/>
        </w:rPr>
        <w:t xml:space="preserve"> is a two-day program that aims to support program directors, faculty and administrators that work with diverse undergraduates in preparation for doctoral studies. The Stanford University Schools of Medicine, Humanities and Sciences, Engineering, Business, Earth Sciences and Education have joined in partnership for this event and look forward to having you join for this occasion.</w:t>
      </w:r>
      <w:r w:rsidRPr="00805521">
        <w:rPr>
          <w:rFonts w:asciiTheme="majorHAnsi" w:hAnsiTheme="majorHAnsi"/>
          <w:color w:val="000000"/>
        </w:rPr>
        <w:br/>
        <w:t> </w:t>
      </w:r>
      <w:r w:rsidRPr="00805521">
        <w:rPr>
          <w:rFonts w:asciiTheme="majorHAnsi" w:hAnsiTheme="majorHAnsi"/>
          <w:color w:val="000000"/>
        </w:rPr>
        <w:br/>
        <w:t>As a participant, you will have the opportunity to hear from Stanford faculty, staff, and current graduate students about PhD studies at Stanford and take that information back to your students and campus. You will also have the opportunity to inform Stanford faculty and staff how we can best partner with you to ensure recruitment success. Workshops will include an overview of Stanford's doctoral programs and resources for diverse populations, information on recruitment and retention programs, insight into what makes a competitive Stanford application, and a close look at how applications are reviewed.</w:t>
      </w:r>
      <w:r w:rsidRPr="00805521">
        <w:rPr>
          <w:rFonts w:asciiTheme="majorHAnsi" w:hAnsiTheme="majorHAnsi"/>
          <w:color w:val="000000"/>
        </w:rPr>
        <w:br/>
      </w:r>
      <w:r w:rsidRPr="00805521">
        <w:rPr>
          <w:rFonts w:asciiTheme="majorHAnsi" w:hAnsiTheme="majorHAnsi"/>
          <w:color w:val="000000"/>
        </w:rPr>
        <w:br/>
        <w:t>Stanford University and STANDOUT-COIRR have the shared goal of increasing the diversity and improving the education of the next generation of global leaders. For Stanford, this also includes a commitment to increasing the diversity of our graduate student body. We are convinced that by reaching out to program directors, faculty, and administrators across the country we can establish partnerships that will encourage and prepare ethnically, socially and educationally diverse undergraduates for doctoral education at Stanford.</w:t>
      </w:r>
      <w:r w:rsidRPr="00805521">
        <w:rPr>
          <w:rFonts w:asciiTheme="majorHAnsi" w:hAnsiTheme="majorHAnsi"/>
          <w:color w:val="000000"/>
        </w:rPr>
        <w:br/>
        <w:t> </w:t>
      </w:r>
      <w:r w:rsidRPr="00805521">
        <w:rPr>
          <w:rFonts w:asciiTheme="majorHAnsi" w:hAnsiTheme="majorHAnsi"/>
          <w:color w:val="000000"/>
        </w:rPr>
        <w:br/>
        <w:t xml:space="preserve">Shared accommodations for one night and meals will be paid for by Stanford University. A $50 registration fee and travel expenses are the responsibility of the attendee. Participation is limited to space available and one representative per school program, so please register early and by </w:t>
      </w:r>
      <w:r w:rsidRPr="00805521">
        <w:rPr>
          <w:rFonts w:asciiTheme="majorHAnsi" w:hAnsiTheme="majorHAnsi"/>
          <w:i/>
          <w:iCs/>
          <w:color w:val="000000"/>
        </w:rPr>
        <w:t>September 8, 2014</w:t>
      </w:r>
      <w:r w:rsidRPr="00805521">
        <w:rPr>
          <w:rFonts w:asciiTheme="majorHAnsi" w:hAnsiTheme="majorHAnsi"/>
          <w:color w:val="000000"/>
        </w:rPr>
        <w:t xml:space="preserve">. Registration and more information about the program can be found at </w:t>
      </w:r>
      <w:hyperlink r:id="rId5" w:tgtFrame="_blank" w:history="1">
        <w:r w:rsidRPr="00805521">
          <w:rPr>
            <w:rStyle w:val="Hyperlink"/>
            <w:rFonts w:asciiTheme="majorHAnsi" w:hAnsiTheme="majorHAnsi"/>
          </w:rPr>
          <w:t>http://sites.stanford.edu/grad-diversity-co</w:t>
        </w:r>
        <w:r w:rsidRPr="00805521">
          <w:rPr>
            <w:rStyle w:val="Hyperlink"/>
            <w:rFonts w:asciiTheme="majorHAnsi" w:hAnsiTheme="majorHAnsi"/>
          </w:rPr>
          <w:t>uncil/content/standout-centers-influence</w:t>
        </w:r>
      </w:hyperlink>
      <w:r w:rsidRPr="00805521">
        <w:rPr>
          <w:rFonts w:asciiTheme="majorHAnsi" w:hAnsiTheme="majorHAnsi"/>
          <w:color w:val="000000"/>
        </w:rPr>
        <w:t>.</w:t>
      </w:r>
      <w:r w:rsidRPr="00805521">
        <w:rPr>
          <w:rFonts w:asciiTheme="majorHAnsi" w:hAnsiTheme="majorHAnsi"/>
          <w:color w:val="000000"/>
        </w:rPr>
        <w:br/>
      </w:r>
      <w:r w:rsidRPr="00805521">
        <w:rPr>
          <w:rFonts w:asciiTheme="majorHAnsi" w:hAnsiTheme="majorHAnsi"/>
          <w:color w:val="000000"/>
        </w:rPr>
        <w:br/>
        <w:t>Thank you and we look forward to seeing you soon.</w:t>
      </w:r>
    </w:p>
    <w:p w:rsidR="00805521" w:rsidRPr="00805521" w:rsidRDefault="00805521" w:rsidP="00805521">
      <w:pPr>
        <w:pStyle w:val="NormalWeb"/>
        <w:spacing w:before="0" w:beforeAutospacing="0" w:after="0" w:afterAutospacing="0"/>
        <w:rPr>
          <w:rFonts w:asciiTheme="majorHAnsi" w:hAnsiTheme="majorHAnsi"/>
          <w:color w:val="000000"/>
        </w:rPr>
      </w:pPr>
      <w:r w:rsidRPr="00805521">
        <w:rPr>
          <w:rFonts w:asciiTheme="majorHAnsi" w:hAnsiTheme="majorHAnsi"/>
          <w:color w:val="000000"/>
        </w:rPr>
        <w:t>Sincerely,</w:t>
      </w:r>
    </w:p>
    <w:p w:rsidR="00805521" w:rsidRPr="00805521" w:rsidRDefault="00805521" w:rsidP="00805521">
      <w:pPr>
        <w:pStyle w:val="NormalWeb"/>
        <w:spacing w:before="0" w:beforeAutospacing="0" w:after="0" w:afterAutospacing="0"/>
        <w:rPr>
          <w:rFonts w:asciiTheme="majorHAnsi" w:hAnsiTheme="majorHAnsi"/>
          <w:color w:val="000000"/>
        </w:rPr>
      </w:pPr>
      <w:r w:rsidRPr="00805521">
        <w:rPr>
          <w:rFonts w:asciiTheme="majorHAnsi" w:hAnsiTheme="majorHAnsi"/>
          <w:color w:val="000000"/>
        </w:rPr>
        <w:t> </w:t>
      </w:r>
    </w:p>
    <w:p w:rsidR="00805521" w:rsidRPr="00805521" w:rsidRDefault="00805521" w:rsidP="00805521">
      <w:pPr>
        <w:pStyle w:val="NormalWeb"/>
        <w:spacing w:before="0" w:beforeAutospacing="0" w:after="0" w:afterAutospacing="0"/>
        <w:rPr>
          <w:rFonts w:asciiTheme="majorHAnsi" w:hAnsiTheme="majorHAnsi"/>
          <w:color w:val="000000"/>
        </w:rPr>
      </w:pPr>
      <w:r w:rsidRPr="00805521">
        <w:rPr>
          <w:rFonts w:asciiTheme="majorHAnsi" w:hAnsiTheme="majorHAnsi"/>
          <w:color w:val="000000"/>
        </w:rPr>
        <w:t>STANDOUT Centers of Influence Planning Committee</w:t>
      </w:r>
      <w:r w:rsidRPr="00805521">
        <w:rPr>
          <w:rFonts w:asciiTheme="majorHAnsi" w:hAnsiTheme="majorHAnsi"/>
          <w:color w:val="000000"/>
        </w:rPr>
        <w:br/>
      </w:r>
      <w:hyperlink r:id="rId6" w:tgtFrame="_blank" w:history="1">
        <w:r w:rsidRPr="00805521">
          <w:rPr>
            <w:rStyle w:val="Hyperlink"/>
            <w:rFonts w:asciiTheme="majorHAnsi" w:hAnsiTheme="majorHAnsi"/>
          </w:rPr>
          <w:t>graddiversity@stanford.edu</w:t>
        </w:r>
      </w:hyperlink>
      <w:bookmarkStart w:id="0" w:name="_GoBack"/>
      <w:bookmarkEnd w:id="0"/>
    </w:p>
    <w:p w:rsidR="009851F6" w:rsidRPr="00805521" w:rsidRDefault="009851F6">
      <w:pPr>
        <w:rPr>
          <w:rFonts w:asciiTheme="majorHAnsi" w:hAnsiTheme="majorHAnsi"/>
        </w:rPr>
      </w:pPr>
    </w:p>
    <w:sectPr w:rsidR="009851F6" w:rsidRPr="008055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521"/>
    <w:rsid w:val="00805521"/>
    <w:rsid w:val="009851F6"/>
    <w:rsid w:val="00A13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CA99F-DF2B-4E74-85E2-62EBA13CA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05521"/>
    <w:rPr>
      <w:color w:val="0000FF"/>
      <w:u w:val="single"/>
    </w:rPr>
  </w:style>
  <w:style w:type="paragraph" w:styleId="NormalWeb">
    <w:name w:val="Normal (Web)"/>
    <w:basedOn w:val="Normal"/>
    <w:uiPriority w:val="99"/>
    <w:semiHidden/>
    <w:unhideWhenUsed/>
    <w:rsid w:val="00805521"/>
    <w:pPr>
      <w:spacing w:before="100" w:beforeAutospacing="1" w:after="100" w:afterAutospacing="1" w:line="240" w:lineRule="auto"/>
    </w:pPr>
    <w:rPr>
      <w:rFonts w:ascii="Times New Roman" w:eastAsia="Calibri" w:hAnsi="Times New Roman" w:cs="Times New Roman"/>
      <w:sz w:val="24"/>
      <w:szCs w:val="24"/>
    </w:rPr>
  </w:style>
  <w:style w:type="character" w:styleId="FollowedHyperlink">
    <w:name w:val="FollowedHyperlink"/>
    <w:basedOn w:val="DefaultParagraphFont"/>
    <w:uiPriority w:val="99"/>
    <w:semiHidden/>
    <w:unhideWhenUsed/>
    <w:rsid w:val="0080552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57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raddiversity@stanford.edu" TargetMode="External"/><Relationship Id="rId5" Type="http://schemas.openxmlformats.org/officeDocument/2006/relationships/hyperlink" Target="http://sites.stanford.edu/grad-diversity-council/content/standout-centers-influence" TargetMode="External"/><Relationship Id="rId4" Type="http://schemas.openxmlformats.org/officeDocument/2006/relationships/hyperlink" Target="http://sites.stanford.edu/grad-diversity-council/content/standout-centers-influ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400</Words>
  <Characters>2283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Siddiqui, Ghazala S</dc:creator>
  <cp:keywords/>
  <dc:description/>
  <cp:lastModifiedBy>Siddiqui, Ghazala S</cp:lastModifiedBy>
  <cp:revision>1</cp:revision>
  <dcterms:created xsi:type="dcterms:W3CDTF">2014-08-07T20:27:00Z</dcterms:created>
  <dcterms:modified xsi:type="dcterms:W3CDTF">2014-08-07T20:43:00Z</dcterms:modified>
</cp:coreProperties>
</file>